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lang w:val="kk-KZ"/>
        </w:rPr>
        <w:t>И</w:t>
      </w:r>
      <w:r w:rsidRPr="002014A5">
        <w:rPr>
          <w:rFonts w:ascii="Times New Roman" w:hAnsi="Times New Roman" w:cs="Times New Roman"/>
          <w:sz w:val="24"/>
          <w:szCs w:val="24"/>
        </w:rPr>
        <w:t>.о. главного врача</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«Костанайский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фтизиопульмонологии»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акимата Костанайской области</w:t>
      </w:r>
    </w:p>
    <w:p w:rsidR="002014A5" w:rsidRPr="007A2ECD" w:rsidRDefault="002014A5" w:rsidP="002014A5">
      <w:pPr>
        <w:autoSpaceDE w:val="0"/>
        <w:autoSpaceDN w:val="0"/>
        <w:adjustRightInd w:val="0"/>
        <w:spacing w:after="0" w:line="240" w:lineRule="auto"/>
        <w:jc w:val="right"/>
        <w:rPr>
          <w:rFonts w:ascii="Times New Roman" w:hAnsi="Times New Roman" w:cs="Times New Roman"/>
          <w:sz w:val="24"/>
          <w:szCs w:val="24"/>
          <w:lang w:val="kk-KZ"/>
        </w:rPr>
      </w:pPr>
      <w:r w:rsidRPr="002014A5">
        <w:rPr>
          <w:rFonts w:ascii="Times New Roman" w:hAnsi="Times New Roman" w:cs="Times New Roman"/>
          <w:sz w:val="24"/>
          <w:szCs w:val="24"/>
        </w:rPr>
        <w:t xml:space="preserve">______________ </w:t>
      </w:r>
      <w:r w:rsidR="00F50EF7">
        <w:rPr>
          <w:rFonts w:ascii="Times New Roman" w:hAnsi="Times New Roman" w:cs="Times New Roman"/>
          <w:sz w:val="24"/>
          <w:szCs w:val="24"/>
        </w:rPr>
        <w:t>Ж</w:t>
      </w:r>
      <w:bookmarkStart w:id="0" w:name="_GoBack"/>
      <w:bookmarkEnd w:id="0"/>
      <w:r w:rsidRPr="002014A5">
        <w:rPr>
          <w:rFonts w:ascii="Times New Roman" w:hAnsi="Times New Roman" w:cs="Times New Roman"/>
          <w:sz w:val="24"/>
          <w:szCs w:val="24"/>
        </w:rPr>
        <w:t>.</w:t>
      </w:r>
      <w:r w:rsidR="00F50EF7">
        <w:rPr>
          <w:rFonts w:ascii="Times New Roman" w:hAnsi="Times New Roman" w:cs="Times New Roman"/>
          <w:sz w:val="24"/>
          <w:szCs w:val="24"/>
        </w:rPr>
        <w:t>Ж</w:t>
      </w:r>
      <w:r w:rsidRPr="002014A5">
        <w:rPr>
          <w:rFonts w:ascii="Times New Roman" w:hAnsi="Times New Roman" w:cs="Times New Roman"/>
          <w:sz w:val="24"/>
          <w:szCs w:val="24"/>
        </w:rPr>
        <w:t xml:space="preserve">. </w:t>
      </w:r>
      <w:r w:rsidR="00F50EF7">
        <w:rPr>
          <w:rFonts w:ascii="Times New Roman" w:hAnsi="Times New Roman" w:cs="Times New Roman"/>
          <w:sz w:val="24"/>
          <w:szCs w:val="24"/>
          <w:lang w:val="kk-KZ"/>
        </w:rPr>
        <w:t>Молдатаева</w:t>
      </w:r>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r w:rsidRPr="009B7F37">
        <w:rPr>
          <w:rFonts w:ascii="Times New Roman" w:hAnsi="Times New Roman" w:cs="Times New Roman"/>
          <w:b/>
          <w:bCs/>
          <w:sz w:val="24"/>
          <w:szCs w:val="24"/>
        </w:rPr>
        <w:t>на закуп</w:t>
      </w:r>
      <w:r w:rsidR="00386004" w:rsidRPr="009B7F37">
        <w:rPr>
          <w:rFonts w:ascii="Times New Roman" w:eastAsia="Times New Roman" w:hAnsi="Times New Roman" w:cs="Times New Roman"/>
          <w:b/>
          <w:spacing w:val="2"/>
          <w:sz w:val="24"/>
          <w:szCs w:val="24"/>
        </w:rPr>
        <w:t xml:space="preserve"> </w:t>
      </w:r>
    </w:p>
    <w:p w:rsidR="00EB7003" w:rsidRDefault="00EB7003" w:rsidP="00EB7003">
      <w:pPr>
        <w:autoSpaceDE w:val="0"/>
        <w:autoSpaceDN w:val="0"/>
        <w:adjustRightInd w:val="0"/>
        <w:spacing w:after="0" w:line="240" w:lineRule="auto"/>
        <w:jc w:val="center"/>
        <w:rPr>
          <w:rFonts w:ascii="Times New Roman" w:hAnsi="Times New Roman" w:cs="Times New Roman"/>
          <w:b/>
          <w:color w:val="FF0000"/>
          <w:sz w:val="24"/>
          <w:szCs w:val="25"/>
          <w:lang w:val="kk-KZ"/>
        </w:rPr>
      </w:pPr>
      <w:r w:rsidRPr="00EB7003">
        <w:rPr>
          <w:rFonts w:ascii="Times New Roman" w:hAnsi="Times New Roman" w:cs="Times New Roman"/>
          <w:b/>
          <w:color w:val="FF0000"/>
          <w:sz w:val="24"/>
          <w:szCs w:val="25"/>
          <w:lang w:val="kk-KZ"/>
        </w:rPr>
        <w:t xml:space="preserve">Дополнительные комплектующие и расходные материалы для: </w:t>
      </w:r>
    </w:p>
    <w:p w:rsidR="00863339" w:rsidRDefault="00EB7003" w:rsidP="00EB7003">
      <w:pPr>
        <w:autoSpaceDE w:val="0"/>
        <w:autoSpaceDN w:val="0"/>
        <w:adjustRightInd w:val="0"/>
        <w:spacing w:after="0" w:line="240" w:lineRule="auto"/>
        <w:jc w:val="center"/>
        <w:rPr>
          <w:rFonts w:ascii="Times New Roman" w:hAnsi="Times New Roman" w:cs="Times New Roman"/>
          <w:b/>
          <w:color w:val="FF0000"/>
          <w:sz w:val="24"/>
          <w:szCs w:val="25"/>
          <w:lang w:val="kk-KZ"/>
        </w:rPr>
      </w:pPr>
      <w:r w:rsidRPr="00EB7003">
        <w:rPr>
          <w:rFonts w:ascii="Times New Roman" w:hAnsi="Times New Roman" w:cs="Times New Roman"/>
          <w:b/>
          <w:color w:val="FF0000"/>
          <w:sz w:val="24"/>
          <w:szCs w:val="25"/>
          <w:lang w:val="kk-KZ"/>
        </w:rPr>
        <w:t>Система диагностическая ультразвуковая стационарная, Samsung Medison HS50</w:t>
      </w:r>
    </w:p>
    <w:p w:rsidR="00EB7003" w:rsidRPr="00EB7003" w:rsidRDefault="00EB7003" w:rsidP="00EB7003">
      <w:pPr>
        <w:autoSpaceDE w:val="0"/>
        <w:autoSpaceDN w:val="0"/>
        <w:adjustRightInd w:val="0"/>
        <w:spacing w:after="0" w:line="240" w:lineRule="auto"/>
        <w:jc w:val="center"/>
        <w:rPr>
          <w:rFonts w:ascii="Times New Roman" w:hAnsi="Times New Roman" w:cs="Times New Roman"/>
          <w:b/>
          <w:bCs/>
          <w:color w:val="FF0000"/>
          <w:sz w:val="24"/>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r w:rsidRPr="009B7F37">
        <w:rPr>
          <w:rFonts w:ascii="Times New Roman" w:hAnsi="Times New Roman" w:cs="Times New Roman"/>
          <w:sz w:val="24"/>
          <w:szCs w:val="24"/>
        </w:rPr>
        <w:t xml:space="preserve">Костанайский областной </w:t>
      </w:r>
      <w:r w:rsidR="002014A5">
        <w:rPr>
          <w:rFonts w:ascii="Times New Roman" w:hAnsi="Times New Roman" w:cs="Times New Roman"/>
          <w:sz w:val="24"/>
          <w:szCs w:val="24"/>
        </w:rPr>
        <w:t>центр фтизиопульмонологии»</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Управления здравоохранения акимата Костанайской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Казахстан, г. Костанай, ул. Баймагамбетова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r w:rsidRPr="009B7F37">
        <w:rPr>
          <w:rFonts w:ascii="Times New Roman" w:hAnsi="Times New Roman" w:cs="Times New Roman"/>
          <w:sz w:val="24"/>
          <w:szCs w:val="24"/>
          <w:lang w:val="en-US"/>
        </w:rPr>
        <w:t>ForteBank</w:t>
      </w:r>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в г.Костанай</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КБе: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EB7003" w:rsidRDefault="001B04FA" w:rsidP="001B04FA">
      <w:pPr>
        <w:spacing w:after="0" w:line="240" w:lineRule="auto"/>
        <w:jc w:val="both"/>
        <w:rPr>
          <w:rFonts w:ascii="Times New Roman" w:hAnsi="Times New Roman" w:cs="Times New Roman"/>
          <w:b/>
          <w:sz w:val="20"/>
          <w:szCs w:val="20"/>
        </w:rPr>
      </w:pPr>
      <w:r w:rsidRPr="00EB7003">
        <w:rPr>
          <w:rFonts w:ascii="Times New Roman" w:hAnsi="Times New Roman" w:cs="Times New Roman"/>
          <w:sz w:val="20"/>
          <w:szCs w:val="20"/>
        </w:rPr>
        <w:t xml:space="preserve">1. Тендер проводится с целью выбора поставщика (ов) </w:t>
      </w:r>
      <w:r w:rsidR="001719E0" w:rsidRPr="00EB7003">
        <w:rPr>
          <w:rFonts w:ascii="Times New Roman" w:hAnsi="Times New Roman" w:cs="Times New Roman"/>
          <w:b/>
          <w:sz w:val="20"/>
          <w:szCs w:val="20"/>
        </w:rPr>
        <w:t>–медицинской техники</w:t>
      </w:r>
      <w:r w:rsidRPr="00EB7003">
        <w:rPr>
          <w:rFonts w:ascii="Times New Roman" w:hAnsi="Times New Roman" w:cs="Times New Roman"/>
          <w:b/>
          <w:sz w:val="20"/>
          <w:szCs w:val="20"/>
        </w:rPr>
        <w:t xml:space="preserve"> </w:t>
      </w:r>
      <w:r w:rsidRPr="00EB7003">
        <w:rPr>
          <w:rFonts w:ascii="Times New Roman" w:hAnsi="Times New Roman" w:cs="Times New Roman"/>
          <w:sz w:val="20"/>
          <w:szCs w:val="20"/>
        </w:rPr>
        <w:t>(далее – Товар</w:t>
      </w:r>
      <w:r w:rsidR="001719E0" w:rsidRPr="00EB7003">
        <w:rPr>
          <w:rFonts w:ascii="Times New Roman" w:hAnsi="Times New Roman" w:cs="Times New Roman"/>
          <w:sz w:val="20"/>
          <w:szCs w:val="20"/>
        </w:rPr>
        <w:t xml:space="preserve">ы) – полный перечень закупаемой медицинской техники </w:t>
      </w:r>
      <w:r w:rsidRPr="00EB7003">
        <w:rPr>
          <w:rFonts w:ascii="Times New Roman" w:hAnsi="Times New Roman" w:cs="Times New Roman"/>
          <w:sz w:val="20"/>
          <w:szCs w:val="20"/>
        </w:rPr>
        <w:t>приведен в приложении 1 к настоящей тендерной документации.</w:t>
      </w:r>
    </w:p>
    <w:p w:rsidR="001B04FA" w:rsidRPr="00EB7003" w:rsidRDefault="001B04FA" w:rsidP="001B04FA">
      <w:pPr>
        <w:spacing w:after="0" w:line="240" w:lineRule="auto"/>
        <w:jc w:val="both"/>
        <w:rPr>
          <w:rFonts w:ascii="Times New Roman" w:hAnsi="Times New Roman" w:cs="Times New Roman"/>
          <w:sz w:val="20"/>
          <w:szCs w:val="20"/>
        </w:rPr>
      </w:pPr>
      <w:r w:rsidRPr="00EB7003">
        <w:rPr>
          <w:rFonts w:ascii="Times New Roman" w:hAnsi="Times New Roman" w:cs="Times New Roman"/>
          <w:sz w:val="20"/>
          <w:szCs w:val="20"/>
        </w:rPr>
        <w:t>2. Сумма, выделенная для данного тендера, составляет</w:t>
      </w:r>
      <w:r w:rsidR="00863339" w:rsidRPr="00EB7003">
        <w:rPr>
          <w:rFonts w:ascii="Times New Roman" w:hAnsi="Times New Roman" w:cs="Times New Roman"/>
          <w:sz w:val="20"/>
          <w:szCs w:val="20"/>
        </w:rPr>
        <w:t xml:space="preserve"> </w:t>
      </w:r>
      <w:r w:rsidR="00EB7003" w:rsidRPr="00EB7003">
        <w:rPr>
          <w:color w:val="000000"/>
          <w:szCs w:val="25"/>
        </w:rPr>
        <w:t>14147820</w:t>
      </w:r>
      <w:r w:rsidRPr="00EB7003">
        <w:rPr>
          <w:rFonts w:ascii="Times New Roman" w:hAnsi="Times New Roman" w:cs="Times New Roman"/>
          <w:sz w:val="20"/>
          <w:szCs w:val="20"/>
        </w:rPr>
        <w:t xml:space="preserve">,00 тенге </w:t>
      </w:r>
      <w:r w:rsidR="00AA3C47" w:rsidRPr="00EB7003">
        <w:rPr>
          <w:rFonts w:ascii="Times New Roman" w:hAnsi="Times New Roman" w:cs="Times New Roman"/>
          <w:sz w:val="20"/>
          <w:szCs w:val="20"/>
        </w:rPr>
        <w:t>(</w:t>
      </w:r>
      <w:r w:rsidR="00EB7003" w:rsidRPr="00EB7003">
        <w:rPr>
          <w:rFonts w:ascii="Times New Roman" w:hAnsi="Times New Roman" w:cs="Times New Roman"/>
          <w:sz w:val="20"/>
          <w:szCs w:val="20"/>
        </w:rPr>
        <w:t>четырнадцать</w:t>
      </w:r>
      <w:r w:rsidR="00863339" w:rsidRPr="00EB7003">
        <w:rPr>
          <w:rFonts w:ascii="Times New Roman" w:hAnsi="Times New Roman" w:cs="Times New Roman"/>
          <w:sz w:val="20"/>
          <w:szCs w:val="20"/>
        </w:rPr>
        <w:t xml:space="preserve"> </w:t>
      </w:r>
      <w:r w:rsidRPr="00EB7003">
        <w:rPr>
          <w:rFonts w:ascii="Times New Roman" w:hAnsi="Times New Roman" w:cs="Times New Roman"/>
          <w:sz w:val="20"/>
          <w:szCs w:val="20"/>
        </w:rPr>
        <w:t xml:space="preserve">миллионов </w:t>
      </w:r>
      <w:r w:rsidR="00EB7003" w:rsidRPr="00EB7003">
        <w:rPr>
          <w:rFonts w:ascii="Times New Roman" w:hAnsi="Times New Roman" w:cs="Times New Roman"/>
          <w:sz w:val="20"/>
          <w:szCs w:val="20"/>
        </w:rPr>
        <w:t>сто сорок семь тысяч восемьсот двадцать</w:t>
      </w:r>
      <w:r w:rsidRPr="00EB7003">
        <w:rPr>
          <w:rFonts w:ascii="Times New Roman" w:hAnsi="Times New Roman" w:cs="Times New Roman"/>
          <w:sz w:val="20"/>
          <w:szCs w:val="20"/>
        </w:rPr>
        <w:t xml:space="preserve">) тенге 00 тиын. </w:t>
      </w:r>
    </w:p>
    <w:p w:rsidR="001B04FA" w:rsidRPr="00EB7003" w:rsidRDefault="001B04FA" w:rsidP="001B04FA">
      <w:pPr>
        <w:spacing w:after="0" w:line="240" w:lineRule="auto"/>
        <w:jc w:val="both"/>
        <w:rPr>
          <w:rFonts w:ascii="Times New Roman" w:hAnsi="Times New Roman" w:cs="Times New Roman"/>
          <w:sz w:val="20"/>
          <w:szCs w:val="20"/>
          <w:lang w:eastAsia="zh-CN"/>
        </w:rPr>
      </w:pPr>
      <w:r w:rsidRPr="00EB7003">
        <w:rPr>
          <w:rFonts w:ascii="Times New Roman" w:hAnsi="Times New Roman" w:cs="Times New Roman"/>
          <w:sz w:val="20"/>
          <w:szCs w:val="20"/>
        </w:rPr>
        <w:t xml:space="preserve">3. Условия платежа: </w:t>
      </w:r>
      <w:r w:rsidRPr="00EB7003">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EB7003">
        <w:rPr>
          <w:rFonts w:ascii="Times New Roman" w:hAnsi="Times New Roman" w:cs="Times New Roman"/>
          <w:sz w:val="20"/>
          <w:szCs w:val="20"/>
          <w:lang w:eastAsia="zh-CN"/>
        </w:rPr>
        <w:t>по факту поставки товара (по мере поступления финансирования), после предоставления счет-фактуры, накладной, акта приемки-передачи.</w:t>
      </w:r>
    </w:p>
    <w:p w:rsidR="001B04FA" w:rsidRPr="00EB7003" w:rsidRDefault="001B04FA" w:rsidP="001B04FA">
      <w:pPr>
        <w:spacing w:after="0" w:line="240" w:lineRule="auto"/>
        <w:jc w:val="both"/>
        <w:rPr>
          <w:rFonts w:ascii="Times New Roman" w:hAnsi="Times New Roman" w:cs="Times New Roman"/>
          <w:sz w:val="20"/>
          <w:szCs w:val="20"/>
        </w:rPr>
      </w:pPr>
      <w:r w:rsidRPr="00EB7003">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EB7003" w:rsidRDefault="001B04FA" w:rsidP="001B04FA">
      <w:pPr>
        <w:pStyle w:val="a7"/>
        <w:spacing w:before="0" w:beforeAutospacing="0" w:after="0" w:afterAutospacing="0"/>
        <w:jc w:val="both"/>
        <w:rPr>
          <w:sz w:val="20"/>
          <w:szCs w:val="20"/>
        </w:rPr>
      </w:pPr>
      <w:r w:rsidRPr="00EB7003">
        <w:rPr>
          <w:sz w:val="20"/>
          <w:szCs w:val="20"/>
        </w:rPr>
        <w:t>Потенциальный поставщик не участвует в закупе, если:</w:t>
      </w:r>
    </w:p>
    <w:p w:rsidR="001B04FA" w:rsidRPr="00EB7003"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EB7003">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EB7003"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EB7003">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EB7003"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EB7003">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EB7003">
        <w:rPr>
          <w:rFonts w:eastAsia="monospace"/>
          <w:color w:val="000000"/>
          <w:sz w:val="20"/>
          <w:szCs w:val="20"/>
          <w:shd w:val="clear" w:color="auto" w:fill="FFFFFF"/>
        </w:rPr>
        <w:t>1) правоспособность (для юридических лиц), гражданская дееспособность (для физических лиц</w:t>
      </w:r>
      <w:r w:rsidRPr="001D4666">
        <w:rPr>
          <w:rFonts w:eastAsia="monospace"/>
          <w:color w:val="000000"/>
          <w:sz w:val="20"/>
          <w:szCs w:val="20"/>
          <w:shd w:val="clear" w:color="auto" w:fill="FFFFFF"/>
        </w:rPr>
        <w:t>,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lastRenderedPageBreak/>
        <w:t>5</w:t>
      </w:r>
      <w:r w:rsidRPr="001D4666">
        <w:rPr>
          <w:sz w:val="20"/>
          <w:szCs w:val="20"/>
        </w:rPr>
        <w:t xml:space="preserve">. </w:t>
      </w:r>
      <w:bookmarkStart w:id="1" w:name="z1575"/>
      <w:bookmarkEnd w:id="1"/>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w:t>
      </w:r>
      <w:hyperlink r:id="rId7"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соответствие характеристики или технической спецификации условиям объявления или приглашения на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непревышение предельных цен по международному непатентованному названию и торговому наименованию (при наличии), утвержденных </w:t>
      </w:r>
      <w:hyperlink r:id="rId8"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9"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10"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новизна медицинской техники, ее неиспользованность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r w:rsidRPr="001D4666">
        <w:rPr>
          <w:sz w:val="20"/>
          <w:szCs w:val="20"/>
        </w:rPr>
        <w:t>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интернет-ресурсе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интернет-ресурсе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место и окончательный срок приема тендерных заявок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Основная часть н</w:t>
      </w:r>
      <w:r w:rsidRPr="001D4666">
        <w:rPr>
          <w:b/>
          <w:sz w:val="20"/>
          <w:szCs w:val="20"/>
        </w:rPr>
        <w:t>астоящей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2" w:name="z286"/>
      <w:r w:rsidRPr="001D4666">
        <w:rPr>
          <w:rFonts w:eastAsia="monospace"/>
          <w:color w:val="000000"/>
          <w:sz w:val="20"/>
          <w:szCs w:val="20"/>
          <w:shd w:val="clear" w:color="auto" w:fill="FFFFFF"/>
        </w:rPr>
        <w:t> 1) заявку на участие в тендере по форме, согласно </w:t>
      </w:r>
      <w:hyperlink r:id="rId11"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3"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r w:rsidR="00DE51A5" w:rsidRPr="00DE51A5">
        <w:rPr>
          <w:rFonts w:eastAsia="monospace"/>
          <w:color w:val="002060"/>
          <w:sz w:val="20"/>
          <w:szCs w:val="20"/>
          <w:u w:val="single"/>
          <w:shd w:val="clear" w:color="auto" w:fill="FFFFFF"/>
        </w:rPr>
        <w:t xml:space="preserve">приложению </w:t>
      </w:r>
      <w:r w:rsidR="00DE51A5" w:rsidRPr="00DE51A5">
        <w:rPr>
          <w:rFonts w:eastAsia="monospace"/>
          <w:color w:val="002060"/>
          <w:sz w:val="20"/>
          <w:szCs w:val="20"/>
          <w:u w:val="single"/>
          <w:shd w:val="clear" w:color="auto" w:fill="FFFFFF"/>
          <w:lang w:val="kk-KZ"/>
        </w:rPr>
        <w:t>14</w:t>
      </w:r>
      <w:r w:rsidRPr="00DE51A5">
        <w:rPr>
          <w:rFonts w:eastAsia="monospace"/>
          <w:color w:val="002060"/>
          <w:sz w:val="20"/>
          <w:szCs w:val="20"/>
          <w:shd w:val="clear" w:color="auto" w:fill="FFFFFF"/>
        </w:rPr>
        <w:t> </w:t>
      </w:r>
      <w:r w:rsidRPr="001D4666">
        <w:rPr>
          <w:rFonts w:eastAsia="monospace"/>
          <w:color w:val="000000"/>
          <w:sz w:val="20"/>
          <w:szCs w:val="20"/>
          <w:shd w:val="clear" w:color="auto" w:fill="FFFFFF"/>
        </w:rPr>
        <w:t>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2"/>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4"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1D4666" w:rsidRDefault="001B04FA" w:rsidP="005872A0">
      <w:pPr>
        <w:autoSpaceDE w:val="0"/>
        <w:autoSpaceDN w:val="0"/>
        <w:adjustRightInd w:val="0"/>
        <w:spacing w:after="0" w:line="240" w:lineRule="auto"/>
        <w:jc w:val="both"/>
        <w:rPr>
          <w:rFonts w:ascii="Times New Roman" w:hAnsi="Times New Roman" w:cs="Times New Roman"/>
          <w:b/>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EB7003" w:rsidRPr="00EB7003">
        <w:rPr>
          <w:rFonts w:ascii="Times New Roman" w:hAnsi="Times New Roman" w:cs="Times New Roman"/>
          <w:b/>
          <w:color w:val="FF0000"/>
          <w:sz w:val="20"/>
          <w:szCs w:val="25"/>
          <w:lang w:val="kk-KZ"/>
        </w:rPr>
        <w:t>Дополнительные комплектующие и расходные материалы для: Система диагностическая ультразвуковая стационарная, Samsung Medison HS50</w:t>
      </w:r>
      <w:r w:rsidR="005872A0" w:rsidRPr="00EB7003">
        <w:rPr>
          <w:rFonts w:ascii="Times New Roman" w:hAnsi="Times New Roman" w:cs="Times New Roman"/>
          <w:b/>
          <w:color w:val="FF0000"/>
          <w:sz w:val="16"/>
          <w:szCs w:val="28"/>
        </w:rPr>
        <w:t xml:space="preserve"> </w:t>
      </w:r>
      <w:r w:rsidRPr="001B04FA">
        <w:rPr>
          <w:rFonts w:ascii="Times New Roman" w:hAnsi="Times New Roman" w:cs="Times New Roman"/>
          <w:b/>
          <w:sz w:val="20"/>
          <w:szCs w:val="20"/>
        </w:rPr>
        <w:t>и «Не вскрывать до 1</w:t>
      </w:r>
      <w:r w:rsidR="00AA3C47">
        <w:rPr>
          <w:rFonts w:ascii="Times New Roman" w:hAnsi="Times New Roman" w:cs="Times New Roman"/>
          <w:b/>
          <w:sz w:val="20"/>
          <w:szCs w:val="20"/>
        </w:rPr>
        <w:t>0</w:t>
      </w:r>
      <w:r>
        <w:rPr>
          <w:rFonts w:ascii="Times New Roman" w:hAnsi="Times New Roman" w:cs="Times New Roman"/>
          <w:b/>
          <w:sz w:val="20"/>
          <w:szCs w:val="20"/>
          <w:lang w:val="kk-KZ"/>
        </w:rPr>
        <w:t>:0</w:t>
      </w:r>
      <w:r w:rsidRPr="001B04FA">
        <w:rPr>
          <w:rFonts w:ascii="Times New Roman" w:hAnsi="Times New Roman" w:cs="Times New Roman"/>
          <w:b/>
          <w:sz w:val="20"/>
          <w:szCs w:val="20"/>
          <w:lang w:val="kk-KZ"/>
        </w:rPr>
        <w:t>0</w:t>
      </w:r>
      <w:r w:rsidRPr="001B04FA">
        <w:rPr>
          <w:rFonts w:ascii="Times New Roman" w:hAnsi="Times New Roman" w:cs="Times New Roman"/>
          <w:b/>
          <w:sz w:val="20"/>
          <w:szCs w:val="20"/>
        </w:rPr>
        <w:t xml:space="preserve"> часов </w:t>
      </w:r>
      <w:r w:rsidR="00DE51A5">
        <w:rPr>
          <w:rFonts w:ascii="Times New Roman" w:hAnsi="Times New Roman" w:cs="Times New Roman"/>
          <w:b/>
          <w:sz w:val="20"/>
          <w:szCs w:val="20"/>
          <w:lang w:val="kk-KZ"/>
        </w:rPr>
        <w:t>2</w:t>
      </w:r>
      <w:r w:rsidR="00EF57D2">
        <w:rPr>
          <w:rFonts w:ascii="Times New Roman" w:hAnsi="Times New Roman" w:cs="Times New Roman"/>
          <w:b/>
          <w:sz w:val="20"/>
          <w:szCs w:val="20"/>
          <w:lang w:val="kk-KZ"/>
        </w:rPr>
        <w:t>3</w:t>
      </w:r>
      <w:r w:rsidR="00AA3C47">
        <w:rPr>
          <w:rFonts w:ascii="Times New Roman" w:hAnsi="Times New Roman" w:cs="Times New Roman"/>
          <w:b/>
          <w:sz w:val="20"/>
          <w:szCs w:val="20"/>
          <w:lang w:val="kk-KZ"/>
        </w:rPr>
        <w:t xml:space="preserve"> </w:t>
      </w:r>
      <w:r w:rsidR="00EF57D2">
        <w:rPr>
          <w:rFonts w:ascii="Times New Roman" w:hAnsi="Times New Roman" w:cs="Times New Roman"/>
          <w:b/>
          <w:sz w:val="20"/>
          <w:szCs w:val="20"/>
          <w:lang w:val="kk-KZ"/>
        </w:rPr>
        <w:t>августа</w:t>
      </w:r>
      <w:r w:rsidRPr="001B04FA">
        <w:rPr>
          <w:rFonts w:ascii="Times New Roman" w:hAnsi="Times New Roman" w:cs="Times New Roman"/>
          <w:b/>
          <w:sz w:val="20"/>
          <w:szCs w:val="20"/>
          <w:lang w:val="kk-KZ"/>
        </w:rPr>
        <w:t xml:space="preserve"> 2024</w:t>
      </w:r>
      <w:r w:rsidRPr="001B04FA">
        <w:rPr>
          <w:rFonts w:ascii="Times New Roman" w:hAnsi="Times New Roman" w:cs="Times New Roman"/>
          <w:b/>
          <w:sz w:val="20"/>
          <w:szCs w:val="20"/>
        </w:rPr>
        <w:t xml:space="preserve"> года».</w:t>
      </w:r>
      <w:r w:rsidR="00EF57D2">
        <w:rPr>
          <w:rFonts w:ascii="Times New Roman" w:hAnsi="Times New Roman" w:cs="Times New Roman"/>
          <w:b/>
          <w:sz w:val="20"/>
          <w:szCs w:val="20"/>
          <w:lang w:val="kk-KZ"/>
        </w:rPr>
        <w:t xml:space="preserve"> </w:t>
      </w:r>
      <w:r w:rsidRPr="001D4666">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5"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6"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r w:rsidRPr="00243F9A">
        <w:rPr>
          <w:rFonts w:ascii="Times New Roman" w:hAnsi="Times New Roman" w:cs="Times New Roman"/>
          <w:b/>
          <w:sz w:val="20"/>
          <w:szCs w:val="24"/>
          <w:lang w:val="en-US"/>
        </w:rPr>
        <w:t>ForteBank</w:t>
      </w:r>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r w:rsidRPr="00243F9A">
        <w:rPr>
          <w:rFonts w:ascii="Times New Roman" w:hAnsi="Times New Roman" w:cs="Times New Roman"/>
          <w:b/>
          <w:sz w:val="20"/>
          <w:szCs w:val="24"/>
        </w:rPr>
        <w:t>.Костанай, валюта счета: KZT, КБе 16</w:t>
      </w:r>
      <w:r w:rsidRPr="001D4666">
        <w:rPr>
          <w:rFonts w:ascii="Times New Roman" w:hAnsi="Times New Roman" w:cs="Times New Roman"/>
          <w:b/>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lastRenderedPageBreak/>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2.  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8"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непредставления ценового предложения либо представления ценового предложения не по форме, согласно </w:t>
      </w:r>
      <w:hyperlink r:id="rId19"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19) установления факта аффилированности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lastRenderedPageBreak/>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0"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w:t>
      </w:r>
      <w:r w:rsidRPr="001D4666">
        <w:rPr>
          <w:rFonts w:eastAsia="monospace"/>
          <w:color w:val="000000"/>
          <w:sz w:val="20"/>
          <w:szCs w:val="20"/>
          <w:shd w:val="clear" w:color="auto" w:fill="FFFFFF"/>
        </w:rPr>
        <w:lastRenderedPageBreak/>
        <w:t>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1"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2"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3"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B44B4"/>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719E0"/>
    <w:rsid w:val="0018795C"/>
    <w:rsid w:val="00187F1A"/>
    <w:rsid w:val="00190814"/>
    <w:rsid w:val="00193098"/>
    <w:rsid w:val="001A5122"/>
    <w:rsid w:val="001B04FA"/>
    <w:rsid w:val="001C3C12"/>
    <w:rsid w:val="001D52FB"/>
    <w:rsid w:val="001E1594"/>
    <w:rsid w:val="001E2342"/>
    <w:rsid w:val="002014A5"/>
    <w:rsid w:val="002075BC"/>
    <w:rsid w:val="002234AC"/>
    <w:rsid w:val="00227D9C"/>
    <w:rsid w:val="00231634"/>
    <w:rsid w:val="00240C58"/>
    <w:rsid w:val="00242EBB"/>
    <w:rsid w:val="002722C8"/>
    <w:rsid w:val="00274BE3"/>
    <w:rsid w:val="00275008"/>
    <w:rsid w:val="0027598D"/>
    <w:rsid w:val="00282023"/>
    <w:rsid w:val="002858D7"/>
    <w:rsid w:val="00293F6E"/>
    <w:rsid w:val="002A0054"/>
    <w:rsid w:val="002B0383"/>
    <w:rsid w:val="002B2888"/>
    <w:rsid w:val="002B65F8"/>
    <w:rsid w:val="002B78EC"/>
    <w:rsid w:val="002C2562"/>
    <w:rsid w:val="002C4A36"/>
    <w:rsid w:val="002E4DD9"/>
    <w:rsid w:val="003073AD"/>
    <w:rsid w:val="00321379"/>
    <w:rsid w:val="0032717B"/>
    <w:rsid w:val="003310C4"/>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872A0"/>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4BF9"/>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A2ECD"/>
    <w:rsid w:val="007B0CA3"/>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3339"/>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DE51A5"/>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B7003"/>
    <w:rsid w:val="00EC1838"/>
    <w:rsid w:val="00EC3547"/>
    <w:rsid w:val="00EC6424"/>
    <w:rsid w:val="00ED4EA6"/>
    <w:rsid w:val="00ED6319"/>
    <w:rsid w:val="00ED671D"/>
    <w:rsid w:val="00EE040D"/>
    <w:rsid w:val="00EF08CD"/>
    <w:rsid w:val="00EF57D2"/>
    <w:rsid w:val="00F0640A"/>
    <w:rsid w:val="00F26888"/>
    <w:rsid w:val="00F27B06"/>
    <w:rsid w:val="00F303D0"/>
    <w:rsid w:val="00F306A6"/>
    <w:rsid w:val="00F31F2B"/>
    <w:rsid w:val="00F40A5B"/>
    <w:rsid w:val="00F50EF7"/>
    <w:rsid w:val="00F6055F"/>
    <w:rsid w:val="00F622F9"/>
    <w:rsid w:val="00F63DDD"/>
    <w:rsid w:val="00F66B78"/>
    <w:rsid w:val="00F66DCE"/>
    <w:rsid w:val="00F76C42"/>
    <w:rsid w:val="00F77AC7"/>
    <w:rsid w:val="00F827A8"/>
    <w:rsid w:val="00F9561B"/>
    <w:rsid w:val="00FA3174"/>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4253" TargetMode="External"/><Relationship Id="rId13" Type="http://schemas.openxmlformats.org/officeDocument/2006/relationships/hyperlink" Target="https://adilet.zan.kz/rus/docs/Z1400000202" TargetMode="External"/><Relationship Id="rId18" Type="http://schemas.openxmlformats.org/officeDocument/2006/relationships/hyperlink" Target="https://adilet.zan.kz/rus/docs/Z1400000202" TargetMode="External"/><Relationship Id="rId3" Type="http://schemas.openxmlformats.org/officeDocument/2006/relationships/styles" Target="styles.xml"/><Relationship Id="rId21" Type="http://schemas.openxmlformats.org/officeDocument/2006/relationships/hyperlink" Target="https://adilet.zan.kz/rus/docs/V2100022175" TargetMode="External"/><Relationship Id="rId7" Type="http://schemas.openxmlformats.org/officeDocument/2006/relationships/hyperlink" Target="https://adilet.zan.kz/rus/docs/V2000021479"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dilet.zan.kz/rus/docs/V2300032733"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ilet.zan.kz/rus/docs/V2300032733"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adilet.zan.kz/rus/docs/K080000095_" TargetMode="External"/><Relationship Id="rId23" Type="http://schemas.openxmlformats.org/officeDocument/2006/relationships/hyperlink" Target="https://adilet.zan.kz/rus/docs/H16EV000046" TargetMode="External"/><Relationship Id="rId10" Type="http://schemas.openxmlformats.org/officeDocument/2006/relationships/hyperlink" Target="https://adilet.zan.kz/rus/docs/V2100022230" TargetMode="External"/><Relationship Id="rId19" Type="http://schemas.openxmlformats.org/officeDocument/2006/relationships/hyperlink" Target="https://adilet.zan.kz/rus/docs/V2300032733" TargetMode="External"/><Relationship Id="rId4" Type="http://schemas.microsoft.com/office/2007/relationships/stylesWithEffects" Target="stylesWithEffects.xml"/><Relationship Id="rId9" Type="http://schemas.openxmlformats.org/officeDocument/2006/relationships/hyperlink" Target="https://adilet.zan.kz/rus/docs/V2100023886" TargetMode="External"/><Relationship Id="rId14" Type="http://schemas.openxmlformats.org/officeDocument/2006/relationships/hyperlink" Target="https://adilet.zan.kz/rus/docs/V2000021479" TargetMode="External"/><Relationship Id="rId22" Type="http://schemas.openxmlformats.org/officeDocument/2006/relationships/hyperlink" Target="https://adilet.zan.kz/rus/docs/H16EV0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6058E-8669-4B37-8169-29023DEBE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6312</Words>
  <Characters>35979</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13</cp:revision>
  <cp:lastPrinted>2024-05-28T10:30:00Z</cp:lastPrinted>
  <dcterms:created xsi:type="dcterms:W3CDTF">2023-04-11T11:25:00Z</dcterms:created>
  <dcterms:modified xsi:type="dcterms:W3CDTF">2024-07-31T07:50:00Z</dcterms:modified>
</cp:coreProperties>
</file>